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7F" w:rsidRDefault="00D3147F" w:rsidP="00D3147F">
      <w:pPr>
        <w:spacing w:line="240" w:lineRule="atLeast"/>
        <w:textAlignment w:val="baseline"/>
        <w:outlineLvl w:val="2"/>
        <w:rPr>
          <w:rFonts w:ascii="Arial" w:eastAsia="Times New Roman" w:hAnsi="Arial" w:cs="Arial"/>
        </w:rPr>
      </w:pPr>
      <w:r>
        <w:rPr>
          <w:rFonts w:ascii="Arial" w:eastAsia="Times New Roman" w:hAnsi="Arial" w:cs="Arial"/>
        </w:rPr>
        <w:t xml:space="preserve">                            </w:t>
      </w:r>
      <w:r>
        <w:rPr>
          <w:rFonts w:ascii="Arial" w:eastAsia="Times New Roman" w:hAnsi="Arial" w:cs="Arial"/>
          <w:noProof/>
        </w:rPr>
        <w:drawing>
          <wp:inline distT="0" distB="0" distL="0" distR="0">
            <wp:extent cx="3091558" cy="1974088"/>
            <wp:effectExtent l="0" t="0" r="0" b="0"/>
            <wp:docPr id="1" name="Picture 1" descr="Macintosh HD:Users:kelseymay12:Desktop:Healing Ste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seymay12:Desktop:Healing Steps: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2295" cy="1974559"/>
                    </a:xfrm>
                    <a:prstGeom prst="rect">
                      <a:avLst/>
                    </a:prstGeom>
                    <a:noFill/>
                    <a:ln>
                      <a:noFill/>
                    </a:ln>
                  </pic:spPr>
                </pic:pic>
              </a:graphicData>
            </a:graphic>
          </wp:inline>
        </w:drawing>
      </w:r>
    </w:p>
    <w:p w:rsidR="00D3147F" w:rsidRPr="00D3147F" w:rsidRDefault="00D3147F" w:rsidP="00D3147F">
      <w:pPr>
        <w:spacing w:line="240" w:lineRule="atLeast"/>
        <w:jc w:val="center"/>
        <w:textAlignment w:val="baseline"/>
        <w:outlineLvl w:val="2"/>
        <w:rPr>
          <w:rFonts w:ascii="Arial" w:eastAsia="Times New Roman" w:hAnsi="Arial" w:cs="Arial"/>
          <w:sz w:val="36"/>
          <w:szCs w:val="36"/>
        </w:rPr>
      </w:pPr>
      <w:r w:rsidRPr="00D3147F">
        <w:rPr>
          <w:rFonts w:ascii="Arial" w:eastAsia="Times New Roman" w:hAnsi="Arial" w:cs="Arial"/>
          <w:sz w:val="36"/>
          <w:szCs w:val="36"/>
        </w:rPr>
        <w:t>Precautions or Contraindications</w:t>
      </w:r>
    </w:p>
    <w:p w:rsidR="00D3147F" w:rsidRPr="00D3147F" w:rsidRDefault="00D3147F" w:rsidP="00D3147F">
      <w:pPr>
        <w:spacing w:line="240" w:lineRule="atLeast"/>
        <w:textAlignment w:val="baseline"/>
        <w:outlineLvl w:val="2"/>
        <w:rPr>
          <w:rFonts w:ascii="Arial" w:eastAsia="Times New Roman" w:hAnsi="Arial" w:cs="Arial"/>
        </w:rPr>
      </w:pPr>
    </w:p>
    <w:p w:rsidR="00D3147F" w:rsidRPr="00D3147F" w:rsidRDefault="00D3147F" w:rsidP="00D3147F">
      <w:pPr>
        <w:textAlignment w:val="baseline"/>
        <w:rPr>
          <w:rFonts w:ascii="Arial" w:hAnsi="Arial" w:cs="Arial"/>
        </w:rPr>
      </w:pPr>
      <w:r w:rsidRPr="00D3147F">
        <w:rPr>
          <w:rFonts w:ascii="Arial" w:hAnsi="Arial" w:cs="Arial"/>
        </w:rPr>
        <w:t>The following conditions, if present, may represent PRECAUTIONS or CONTRAINDICATIONS for our Rehabilitation Services Team. Therefore, when completing the new client questionnaire, it is important to note whether these conditions are present, and to what degree.</w:t>
      </w:r>
    </w:p>
    <w:p w:rsidR="00D3147F" w:rsidRPr="00D3147F" w:rsidRDefault="00D3147F" w:rsidP="00D3147F">
      <w:pPr>
        <w:textAlignment w:val="baseline"/>
        <w:rPr>
          <w:rFonts w:ascii="Arial" w:hAnsi="Arial" w:cs="Arial"/>
        </w:rPr>
      </w:pPr>
    </w:p>
    <w:p w:rsidR="00D3147F" w:rsidRPr="00D3147F" w:rsidRDefault="00D3147F" w:rsidP="00D3147F">
      <w:pPr>
        <w:spacing w:line="276" w:lineRule="auto"/>
        <w:textAlignment w:val="baseline"/>
        <w:rPr>
          <w:rFonts w:ascii="Arial" w:hAnsi="Arial" w:cs="Arial"/>
        </w:rPr>
      </w:pPr>
      <w:r w:rsidRPr="00D3147F">
        <w:rPr>
          <w:rFonts w:ascii="Arial" w:hAnsi="Arial" w:cs="Arial"/>
          <w:b/>
          <w:bCs/>
          <w:bdr w:val="none" w:sz="0" w:space="0" w:color="auto" w:frame="1"/>
        </w:rPr>
        <w:t>Orthopedic:</w:t>
      </w:r>
    </w:p>
    <w:p w:rsidR="00D3147F" w:rsidRPr="00D3147F" w:rsidRDefault="00D3147F" w:rsidP="00D3147F">
      <w:pPr>
        <w:numPr>
          <w:ilvl w:val="0"/>
          <w:numId w:val="1"/>
        </w:numPr>
        <w:spacing w:line="276" w:lineRule="auto"/>
        <w:ind w:left="0"/>
        <w:textAlignment w:val="baseline"/>
        <w:rPr>
          <w:rFonts w:ascii="Arial" w:eastAsia="Times New Roman" w:hAnsi="Arial" w:cs="Arial"/>
        </w:rPr>
      </w:pPr>
      <w:r w:rsidRPr="00D3147F">
        <w:rPr>
          <w:rFonts w:ascii="Arial" w:eastAsia="Times New Roman" w:hAnsi="Arial" w:cs="Arial"/>
        </w:rPr>
        <w:t>Spine</w:t>
      </w:r>
      <w:bookmarkStart w:id="0" w:name="_GoBack"/>
      <w:bookmarkEnd w:id="0"/>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Fusion</w:t>
      </w:r>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 xml:space="preserve">Instabilities/Abnormalities, including </w:t>
      </w:r>
      <w:proofErr w:type="spellStart"/>
      <w:r w:rsidRPr="00D3147F">
        <w:rPr>
          <w:rFonts w:ascii="Arial" w:eastAsia="Times New Roman" w:hAnsi="Arial" w:cs="Arial"/>
        </w:rPr>
        <w:t>Atlantoaxial</w:t>
      </w:r>
      <w:proofErr w:type="spellEnd"/>
      <w:r w:rsidRPr="00D3147F">
        <w:rPr>
          <w:rFonts w:ascii="Arial" w:eastAsia="Times New Roman" w:hAnsi="Arial" w:cs="Arial"/>
        </w:rPr>
        <w:t xml:space="preserve"> Instability (common with Down Syndrome, JRA)</w:t>
      </w:r>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Scoliosis/Kyphosis/</w:t>
      </w:r>
      <w:proofErr w:type="spellStart"/>
      <w:r w:rsidRPr="00D3147F">
        <w:rPr>
          <w:rFonts w:ascii="Arial" w:eastAsia="Times New Roman" w:hAnsi="Arial" w:cs="Arial"/>
        </w:rPr>
        <w:t>Lordosis</w:t>
      </w:r>
      <w:proofErr w:type="spellEnd"/>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 xml:space="preserve">Spinal </w:t>
      </w:r>
      <w:proofErr w:type="spellStart"/>
      <w:r w:rsidRPr="00D3147F">
        <w:rPr>
          <w:rFonts w:ascii="Arial" w:eastAsia="Times New Roman" w:hAnsi="Arial" w:cs="Arial"/>
        </w:rPr>
        <w:t>Orthoses</w:t>
      </w:r>
      <w:proofErr w:type="spellEnd"/>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Internal Spinal Stabilization Devices (such as Harrington Rods)</w:t>
      </w:r>
    </w:p>
    <w:p w:rsidR="00D3147F" w:rsidRPr="00D3147F" w:rsidRDefault="00D3147F" w:rsidP="00D3147F">
      <w:pPr>
        <w:numPr>
          <w:ilvl w:val="0"/>
          <w:numId w:val="1"/>
        </w:numPr>
        <w:spacing w:line="276" w:lineRule="auto"/>
        <w:ind w:left="0"/>
        <w:textAlignment w:val="baseline"/>
        <w:rPr>
          <w:rFonts w:ascii="Arial" w:eastAsia="Times New Roman" w:hAnsi="Arial" w:cs="Arial"/>
        </w:rPr>
      </w:pPr>
      <w:r w:rsidRPr="00D3147F">
        <w:rPr>
          <w:rFonts w:ascii="Arial" w:eastAsia="Times New Roman" w:hAnsi="Arial" w:cs="Arial"/>
        </w:rPr>
        <w:t>Hip</w:t>
      </w:r>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Hip Subluxation and Dislocation</w:t>
      </w:r>
    </w:p>
    <w:p w:rsidR="00D3147F" w:rsidRPr="00D3147F" w:rsidRDefault="00D3147F" w:rsidP="00D3147F">
      <w:pPr>
        <w:numPr>
          <w:ilvl w:val="1"/>
          <w:numId w:val="1"/>
        </w:numPr>
        <w:spacing w:line="276" w:lineRule="auto"/>
        <w:ind w:left="0"/>
        <w:textAlignment w:val="baseline"/>
        <w:rPr>
          <w:rFonts w:ascii="Arial" w:eastAsia="Times New Roman" w:hAnsi="Arial" w:cs="Arial"/>
        </w:rPr>
      </w:pPr>
      <w:proofErr w:type="spellStart"/>
      <w:r w:rsidRPr="00D3147F">
        <w:rPr>
          <w:rFonts w:ascii="Arial" w:eastAsia="Times New Roman" w:hAnsi="Arial" w:cs="Arial"/>
        </w:rPr>
        <w:t>Coxarthrosis</w:t>
      </w:r>
      <w:proofErr w:type="spellEnd"/>
    </w:p>
    <w:p w:rsidR="00D3147F" w:rsidRPr="00D3147F" w:rsidRDefault="00D3147F" w:rsidP="00D3147F">
      <w:pPr>
        <w:numPr>
          <w:ilvl w:val="0"/>
          <w:numId w:val="1"/>
        </w:numPr>
        <w:spacing w:line="276" w:lineRule="auto"/>
        <w:ind w:left="0"/>
        <w:textAlignment w:val="baseline"/>
        <w:rPr>
          <w:rFonts w:ascii="Arial" w:eastAsia="Times New Roman" w:hAnsi="Arial" w:cs="Arial"/>
        </w:rPr>
      </w:pPr>
      <w:r w:rsidRPr="00D3147F">
        <w:rPr>
          <w:rFonts w:ascii="Arial" w:eastAsia="Times New Roman" w:hAnsi="Arial" w:cs="Arial"/>
        </w:rPr>
        <w:t>General</w:t>
      </w:r>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Pathologic Fractures</w:t>
      </w:r>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Heterotopic Ossification</w:t>
      </w:r>
    </w:p>
    <w:p w:rsidR="00D3147F" w:rsidRPr="00D3147F" w:rsidRDefault="00D3147F" w:rsidP="00D3147F">
      <w:pPr>
        <w:numPr>
          <w:ilvl w:val="1"/>
          <w:numId w:val="1"/>
        </w:numPr>
        <w:spacing w:line="276" w:lineRule="auto"/>
        <w:ind w:left="0"/>
        <w:textAlignment w:val="baseline"/>
        <w:rPr>
          <w:rFonts w:ascii="Arial" w:eastAsia="Times New Roman" w:hAnsi="Arial" w:cs="Arial"/>
        </w:rPr>
      </w:pPr>
      <w:proofErr w:type="spellStart"/>
      <w:r w:rsidRPr="00D3147F">
        <w:rPr>
          <w:rFonts w:ascii="Arial" w:eastAsia="Times New Roman" w:hAnsi="Arial" w:cs="Arial"/>
        </w:rPr>
        <w:t>Osteogenesis</w:t>
      </w:r>
      <w:proofErr w:type="spellEnd"/>
      <w:r w:rsidRPr="00D3147F">
        <w:rPr>
          <w:rFonts w:ascii="Arial" w:eastAsia="Times New Roman" w:hAnsi="Arial" w:cs="Arial"/>
        </w:rPr>
        <w:t xml:space="preserve"> </w:t>
      </w:r>
      <w:proofErr w:type="spellStart"/>
      <w:r w:rsidRPr="00D3147F">
        <w:rPr>
          <w:rFonts w:ascii="Arial" w:eastAsia="Times New Roman" w:hAnsi="Arial" w:cs="Arial"/>
        </w:rPr>
        <w:t>Imperfecta</w:t>
      </w:r>
      <w:proofErr w:type="spellEnd"/>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Osteoporosis</w:t>
      </w:r>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Cranial Deficits</w:t>
      </w:r>
    </w:p>
    <w:p w:rsidR="00D3147F" w:rsidRPr="00D3147F" w:rsidRDefault="00D3147F" w:rsidP="00D3147F">
      <w:pPr>
        <w:numPr>
          <w:ilvl w:val="1"/>
          <w:numId w:val="1"/>
        </w:numPr>
        <w:spacing w:line="276" w:lineRule="auto"/>
        <w:ind w:left="0"/>
        <w:textAlignment w:val="baseline"/>
        <w:rPr>
          <w:rFonts w:ascii="Arial" w:eastAsia="Times New Roman" w:hAnsi="Arial" w:cs="Arial"/>
        </w:rPr>
      </w:pPr>
      <w:r w:rsidRPr="00D3147F">
        <w:rPr>
          <w:rFonts w:ascii="Arial" w:eastAsia="Times New Roman" w:hAnsi="Arial" w:cs="Arial"/>
        </w:rPr>
        <w:t>Joint instabilities</w:t>
      </w:r>
    </w:p>
    <w:p w:rsidR="00D3147F" w:rsidRPr="00D3147F" w:rsidRDefault="00D3147F" w:rsidP="00D3147F">
      <w:pPr>
        <w:numPr>
          <w:ilvl w:val="1"/>
          <w:numId w:val="1"/>
        </w:numPr>
        <w:spacing w:line="276" w:lineRule="auto"/>
        <w:ind w:left="0"/>
        <w:textAlignment w:val="baseline"/>
        <w:rPr>
          <w:rFonts w:ascii="Arial" w:eastAsia="Times New Roman" w:hAnsi="Arial" w:cs="Arial"/>
        </w:rPr>
      </w:pPr>
    </w:p>
    <w:p w:rsidR="00D3147F" w:rsidRPr="00D3147F" w:rsidRDefault="00D3147F" w:rsidP="00D3147F">
      <w:pPr>
        <w:spacing w:line="276" w:lineRule="auto"/>
        <w:textAlignment w:val="baseline"/>
        <w:rPr>
          <w:rFonts w:ascii="Arial" w:hAnsi="Arial" w:cs="Arial"/>
        </w:rPr>
      </w:pPr>
      <w:r w:rsidRPr="00D3147F">
        <w:rPr>
          <w:rFonts w:ascii="Arial" w:hAnsi="Arial" w:cs="Arial"/>
          <w:b/>
          <w:bCs/>
          <w:bdr w:val="none" w:sz="0" w:space="0" w:color="auto" w:frame="1"/>
        </w:rPr>
        <w:t>Neurological:</w:t>
      </w:r>
    </w:p>
    <w:p w:rsidR="00D3147F" w:rsidRPr="00D3147F" w:rsidRDefault="00D3147F" w:rsidP="00D3147F">
      <w:pPr>
        <w:numPr>
          <w:ilvl w:val="0"/>
          <w:numId w:val="2"/>
        </w:numPr>
        <w:spacing w:line="276" w:lineRule="auto"/>
        <w:ind w:left="0"/>
        <w:textAlignment w:val="baseline"/>
        <w:rPr>
          <w:rFonts w:ascii="Arial" w:eastAsia="Times New Roman" w:hAnsi="Arial" w:cs="Arial"/>
        </w:rPr>
      </w:pPr>
      <w:r w:rsidRPr="00D3147F">
        <w:rPr>
          <w:rFonts w:ascii="Arial" w:eastAsia="Times New Roman" w:hAnsi="Arial" w:cs="Arial"/>
        </w:rPr>
        <w:t>Hydrocephalus/shunt</w:t>
      </w:r>
    </w:p>
    <w:p w:rsidR="00D3147F" w:rsidRPr="00D3147F" w:rsidRDefault="00D3147F" w:rsidP="00D3147F">
      <w:pPr>
        <w:numPr>
          <w:ilvl w:val="0"/>
          <w:numId w:val="2"/>
        </w:numPr>
        <w:spacing w:line="276" w:lineRule="auto"/>
        <w:ind w:left="0"/>
        <w:textAlignment w:val="baseline"/>
        <w:rPr>
          <w:rFonts w:ascii="Arial" w:eastAsia="Times New Roman" w:hAnsi="Arial" w:cs="Arial"/>
        </w:rPr>
      </w:pPr>
      <w:proofErr w:type="spellStart"/>
      <w:r w:rsidRPr="00D3147F">
        <w:rPr>
          <w:rFonts w:ascii="Arial" w:eastAsia="Times New Roman" w:hAnsi="Arial" w:cs="Arial"/>
        </w:rPr>
        <w:t>Spina</w:t>
      </w:r>
      <w:proofErr w:type="spellEnd"/>
      <w:r w:rsidRPr="00D3147F">
        <w:rPr>
          <w:rFonts w:ascii="Arial" w:eastAsia="Times New Roman" w:hAnsi="Arial" w:cs="Arial"/>
        </w:rPr>
        <w:t xml:space="preserve"> Bifida</w:t>
      </w:r>
    </w:p>
    <w:p w:rsidR="00D3147F" w:rsidRPr="00D3147F" w:rsidRDefault="00D3147F" w:rsidP="00D3147F">
      <w:pPr>
        <w:numPr>
          <w:ilvl w:val="0"/>
          <w:numId w:val="2"/>
        </w:numPr>
        <w:spacing w:line="276" w:lineRule="auto"/>
        <w:ind w:left="0"/>
        <w:textAlignment w:val="baseline"/>
        <w:rPr>
          <w:rFonts w:ascii="Arial" w:eastAsia="Times New Roman" w:hAnsi="Arial" w:cs="Arial"/>
        </w:rPr>
      </w:pPr>
      <w:r w:rsidRPr="00D3147F">
        <w:rPr>
          <w:rFonts w:ascii="Arial" w:eastAsia="Times New Roman" w:hAnsi="Arial" w:cs="Arial"/>
        </w:rPr>
        <w:t>Tethered Cord</w:t>
      </w:r>
    </w:p>
    <w:p w:rsidR="00D3147F" w:rsidRPr="00D3147F" w:rsidRDefault="00D3147F" w:rsidP="00D3147F">
      <w:pPr>
        <w:numPr>
          <w:ilvl w:val="0"/>
          <w:numId w:val="2"/>
        </w:numPr>
        <w:spacing w:line="276" w:lineRule="auto"/>
        <w:ind w:left="0"/>
        <w:textAlignment w:val="baseline"/>
        <w:rPr>
          <w:rFonts w:ascii="Arial" w:eastAsia="Times New Roman" w:hAnsi="Arial" w:cs="Arial"/>
        </w:rPr>
      </w:pPr>
      <w:proofErr w:type="spellStart"/>
      <w:r w:rsidRPr="00D3147F">
        <w:rPr>
          <w:rFonts w:ascii="Arial" w:eastAsia="Times New Roman" w:hAnsi="Arial" w:cs="Arial"/>
        </w:rPr>
        <w:t>Chiari</w:t>
      </w:r>
      <w:proofErr w:type="spellEnd"/>
      <w:r w:rsidRPr="00D3147F">
        <w:rPr>
          <w:rFonts w:ascii="Arial" w:eastAsia="Times New Roman" w:hAnsi="Arial" w:cs="Arial"/>
        </w:rPr>
        <w:t xml:space="preserve"> II Malformation</w:t>
      </w:r>
    </w:p>
    <w:p w:rsidR="00D3147F" w:rsidRPr="00D3147F" w:rsidRDefault="00D3147F" w:rsidP="00D3147F">
      <w:pPr>
        <w:numPr>
          <w:ilvl w:val="0"/>
          <w:numId w:val="2"/>
        </w:numPr>
        <w:spacing w:line="276" w:lineRule="auto"/>
        <w:ind w:left="0"/>
        <w:textAlignment w:val="baseline"/>
        <w:rPr>
          <w:rFonts w:ascii="Arial" w:eastAsia="Times New Roman" w:hAnsi="Arial" w:cs="Arial"/>
        </w:rPr>
      </w:pPr>
      <w:proofErr w:type="spellStart"/>
      <w:r w:rsidRPr="00D3147F">
        <w:rPr>
          <w:rFonts w:ascii="Arial" w:eastAsia="Times New Roman" w:hAnsi="Arial" w:cs="Arial"/>
        </w:rPr>
        <w:t>Hydromyelia</w:t>
      </w:r>
      <w:proofErr w:type="spellEnd"/>
    </w:p>
    <w:p w:rsidR="00D3147F" w:rsidRPr="00D3147F" w:rsidRDefault="00D3147F" w:rsidP="00D3147F">
      <w:pPr>
        <w:numPr>
          <w:ilvl w:val="0"/>
          <w:numId w:val="2"/>
        </w:numPr>
        <w:spacing w:line="276" w:lineRule="auto"/>
        <w:ind w:left="0"/>
        <w:textAlignment w:val="baseline"/>
        <w:rPr>
          <w:rFonts w:ascii="Arial" w:eastAsia="Times New Roman" w:hAnsi="Arial" w:cs="Arial"/>
        </w:rPr>
      </w:pPr>
      <w:r w:rsidRPr="00D3147F">
        <w:rPr>
          <w:rFonts w:ascii="Arial" w:eastAsia="Times New Roman" w:hAnsi="Arial" w:cs="Arial"/>
        </w:rPr>
        <w:t>Paralysis due to Spinal Cord Injury (above T-6)</w:t>
      </w:r>
    </w:p>
    <w:p w:rsidR="00D3147F" w:rsidRPr="00D3147F" w:rsidRDefault="00D3147F" w:rsidP="00D3147F">
      <w:pPr>
        <w:numPr>
          <w:ilvl w:val="0"/>
          <w:numId w:val="2"/>
        </w:numPr>
        <w:spacing w:line="276" w:lineRule="auto"/>
        <w:ind w:left="0"/>
        <w:textAlignment w:val="baseline"/>
        <w:rPr>
          <w:rFonts w:ascii="Arial" w:eastAsia="Times New Roman" w:hAnsi="Arial" w:cs="Arial"/>
        </w:rPr>
      </w:pPr>
      <w:r w:rsidRPr="00D3147F">
        <w:rPr>
          <w:rFonts w:ascii="Arial" w:eastAsia="Times New Roman" w:hAnsi="Arial" w:cs="Arial"/>
        </w:rPr>
        <w:t>Seizure disorder or history of seizures</w:t>
      </w:r>
    </w:p>
    <w:p w:rsidR="00D3147F" w:rsidRPr="00D3147F" w:rsidRDefault="00D3147F" w:rsidP="00D3147F">
      <w:pPr>
        <w:spacing w:line="276" w:lineRule="auto"/>
        <w:textAlignment w:val="baseline"/>
        <w:rPr>
          <w:rFonts w:ascii="Arial" w:eastAsia="Times New Roman" w:hAnsi="Arial" w:cs="Arial"/>
        </w:rPr>
      </w:pPr>
    </w:p>
    <w:p w:rsidR="00D3147F" w:rsidRPr="00D3147F" w:rsidRDefault="00D3147F" w:rsidP="00D3147F">
      <w:pPr>
        <w:spacing w:line="276" w:lineRule="auto"/>
        <w:textAlignment w:val="baseline"/>
        <w:rPr>
          <w:rFonts w:ascii="Arial" w:hAnsi="Arial" w:cs="Arial"/>
        </w:rPr>
      </w:pPr>
      <w:r w:rsidRPr="00D3147F">
        <w:rPr>
          <w:rFonts w:ascii="Arial" w:hAnsi="Arial" w:cs="Arial"/>
          <w:b/>
          <w:bCs/>
          <w:bdr w:val="none" w:sz="0" w:space="0" w:color="auto" w:frame="1"/>
        </w:rPr>
        <w:t>Medical/Surgical:</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Allergies to Grasses, Animals, and Dust</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Cancer</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Poor Endurance</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Recent Surgery</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Diabetes</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Peripheral Vascular Disease</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Varicose Veins</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Hemophilia</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Hypertension</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Serious Heart Condition</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Stroke (Cerebrovascular Accident)</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 xml:space="preserve">Acute exacerbation of chronic disorder (Rheumatoid Arthritis, Herniated Disk, Multiple Sclerosis, </w:t>
      </w:r>
      <w:proofErr w:type="spellStart"/>
      <w:r w:rsidRPr="00D3147F">
        <w:rPr>
          <w:rFonts w:ascii="Arial" w:eastAsia="Times New Roman" w:hAnsi="Arial" w:cs="Arial"/>
        </w:rPr>
        <w:t>etc</w:t>
      </w:r>
      <w:proofErr w:type="spellEnd"/>
      <w:r w:rsidRPr="00D3147F">
        <w:rPr>
          <w:rFonts w:ascii="Arial" w:eastAsia="Times New Roman" w:hAnsi="Arial" w:cs="Arial"/>
        </w:rPr>
        <w:t>)</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Open wound over weight bearing surface</w:t>
      </w:r>
    </w:p>
    <w:p w:rsidR="00D3147F" w:rsidRPr="00D3147F" w:rsidRDefault="00D3147F" w:rsidP="00D3147F">
      <w:pPr>
        <w:numPr>
          <w:ilvl w:val="0"/>
          <w:numId w:val="3"/>
        </w:numPr>
        <w:spacing w:line="276" w:lineRule="auto"/>
        <w:ind w:left="0"/>
        <w:textAlignment w:val="baseline"/>
        <w:rPr>
          <w:rFonts w:ascii="Arial" w:eastAsia="Times New Roman" w:hAnsi="Arial" w:cs="Arial"/>
        </w:rPr>
      </w:pPr>
      <w:r w:rsidRPr="00D3147F">
        <w:rPr>
          <w:rFonts w:ascii="Arial" w:eastAsia="Times New Roman" w:hAnsi="Arial" w:cs="Arial"/>
        </w:rPr>
        <w:t>Indwelling urethral catheter</w:t>
      </w:r>
    </w:p>
    <w:p w:rsidR="00D3147F" w:rsidRPr="00D3147F" w:rsidRDefault="00D3147F" w:rsidP="00D3147F">
      <w:pPr>
        <w:spacing w:line="276" w:lineRule="auto"/>
        <w:textAlignment w:val="baseline"/>
        <w:rPr>
          <w:rFonts w:ascii="Arial" w:eastAsia="Times New Roman" w:hAnsi="Arial" w:cs="Arial"/>
        </w:rPr>
      </w:pPr>
    </w:p>
    <w:p w:rsidR="00D3147F" w:rsidRPr="00D3147F" w:rsidRDefault="00D3147F" w:rsidP="00D3147F">
      <w:pPr>
        <w:spacing w:line="276" w:lineRule="auto"/>
        <w:textAlignment w:val="baseline"/>
        <w:rPr>
          <w:rFonts w:ascii="Arial" w:hAnsi="Arial" w:cs="Arial"/>
        </w:rPr>
      </w:pPr>
      <w:r w:rsidRPr="00D3147F">
        <w:rPr>
          <w:rFonts w:ascii="Arial" w:hAnsi="Arial" w:cs="Arial"/>
          <w:b/>
          <w:bCs/>
          <w:bdr w:val="none" w:sz="0" w:space="0" w:color="auto" w:frame="1"/>
        </w:rPr>
        <w:t>Other:</w:t>
      </w:r>
    </w:p>
    <w:p w:rsidR="00D3147F" w:rsidRPr="00D3147F" w:rsidRDefault="00D3147F" w:rsidP="00D3147F">
      <w:pPr>
        <w:numPr>
          <w:ilvl w:val="0"/>
          <w:numId w:val="4"/>
        </w:numPr>
        <w:spacing w:line="276" w:lineRule="auto"/>
        <w:ind w:left="0"/>
        <w:textAlignment w:val="baseline"/>
        <w:rPr>
          <w:rFonts w:ascii="Arial" w:eastAsia="Times New Roman" w:hAnsi="Arial" w:cs="Arial"/>
        </w:rPr>
      </w:pPr>
      <w:r w:rsidRPr="00D3147F">
        <w:rPr>
          <w:rFonts w:ascii="Arial" w:eastAsia="Times New Roman" w:hAnsi="Arial" w:cs="Arial"/>
          <w:bdr w:val="none" w:sz="0" w:space="0" w:color="auto" w:frame="1"/>
        </w:rPr>
        <w:t xml:space="preserve">Mental/behavioral disorders that would be unsafe (fire setting, animal abuse, violent behavior, </w:t>
      </w:r>
      <w:proofErr w:type="spellStart"/>
      <w:r w:rsidRPr="00D3147F">
        <w:rPr>
          <w:rFonts w:ascii="Arial" w:eastAsia="Times New Roman" w:hAnsi="Arial" w:cs="Arial"/>
          <w:bdr w:val="none" w:sz="0" w:space="0" w:color="auto" w:frame="1"/>
        </w:rPr>
        <w:t>etc</w:t>
      </w:r>
      <w:proofErr w:type="spellEnd"/>
      <w:r w:rsidRPr="00D3147F">
        <w:rPr>
          <w:rFonts w:ascii="Arial" w:eastAsia="Times New Roman" w:hAnsi="Arial" w:cs="Arial"/>
          <w:bdr w:val="none" w:sz="0" w:space="0" w:color="auto" w:frame="1"/>
        </w:rPr>
        <w:t>)</w:t>
      </w:r>
    </w:p>
    <w:p w:rsidR="00D3147F" w:rsidRPr="00D3147F" w:rsidRDefault="00D3147F" w:rsidP="00D3147F">
      <w:pPr>
        <w:numPr>
          <w:ilvl w:val="0"/>
          <w:numId w:val="4"/>
        </w:numPr>
        <w:spacing w:line="276" w:lineRule="auto"/>
        <w:ind w:left="0"/>
        <w:textAlignment w:val="baseline"/>
        <w:rPr>
          <w:rFonts w:ascii="Arial" w:eastAsia="Times New Roman" w:hAnsi="Arial" w:cs="Arial"/>
        </w:rPr>
      </w:pPr>
      <w:r w:rsidRPr="00D3147F">
        <w:rPr>
          <w:rFonts w:ascii="Arial" w:eastAsia="Times New Roman" w:hAnsi="Arial" w:cs="Arial"/>
          <w:bdr w:val="none" w:sz="0" w:space="0" w:color="auto" w:frame="1"/>
        </w:rPr>
        <w:t>Weight over 190 lbs.</w:t>
      </w:r>
    </w:p>
    <w:p w:rsidR="00B3228F" w:rsidRPr="00D3147F" w:rsidRDefault="00B3228F"/>
    <w:sectPr w:rsidR="00B3228F" w:rsidRPr="00D3147F" w:rsidSect="00D3147F">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846"/>
    <w:multiLevelType w:val="multilevel"/>
    <w:tmpl w:val="DB1A1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BE6FD7"/>
    <w:multiLevelType w:val="multilevel"/>
    <w:tmpl w:val="935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E16468"/>
    <w:multiLevelType w:val="multilevel"/>
    <w:tmpl w:val="777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6710A9"/>
    <w:multiLevelType w:val="multilevel"/>
    <w:tmpl w:val="AB5E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7F"/>
    <w:rsid w:val="00B3228F"/>
    <w:rsid w:val="00D3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2D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147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147F"/>
    <w:rPr>
      <w:rFonts w:ascii="Times" w:hAnsi="Times"/>
      <w:b/>
      <w:bCs/>
      <w:sz w:val="27"/>
      <w:szCs w:val="27"/>
    </w:rPr>
  </w:style>
  <w:style w:type="paragraph" w:styleId="NormalWeb">
    <w:name w:val="Normal (Web)"/>
    <w:basedOn w:val="Normal"/>
    <w:uiPriority w:val="99"/>
    <w:semiHidden/>
    <w:unhideWhenUsed/>
    <w:rsid w:val="00D314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147F"/>
    <w:rPr>
      <w:b/>
      <w:bCs/>
    </w:rPr>
  </w:style>
  <w:style w:type="paragraph" w:styleId="BalloonText">
    <w:name w:val="Balloon Text"/>
    <w:basedOn w:val="Normal"/>
    <w:link w:val="BalloonTextChar"/>
    <w:uiPriority w:val="99"/>
    <w:semiHidden/>
    <w:unhideWhenUsed/>
    <w:rsid w:val="00D31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4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147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147F"/>
    <w:rPr>
      <w:rFonts w:ascii="Times" w:hAnsi="Times"/>
      <w:b/>
      <w:bCs/>
      <w:sz w:val="27"/>
      <w:szCs w:val="27"/>
    </w:rPr>
  </w:style>
  <w:style w:type="paragraph" w:styleId="NormalWeb">
    <w:name w:val="Normal (Web)"/>
    <w:basedOn w:val="Normal"/>
    <w:uiPriority w:val="99"/>
    <w:semiHidden/>
    <w:unhideWhenUsed/>
    <w:rsid w:val="00D314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147F"/>
    <w:rPr>
      <w:b/>
      <w:bCs/>
    </w:rPr>
  </w:style>
  <w:style w:type="paragraph" w:styleId="BalloonText">
    <w:name w:val="Balloon Text"/>
    <w:basedOn w:val="Normal"/>
    <w:link w:val="BalloonTextChar"/>
    <w:uiPriority w:val="99"/>
    <w:semiHidden/>
    <w:unhideWhenUsed/>
    <w:rsid w:val="00D31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4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6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1235</Characters>
  <Application>Microsoft Macintosh Word</Application>
  <DocSecurity>0</DocSecurity>
  <Lines>10</Lines>
  <Paragraphs>2</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Asplund</dc:creator>
  <cp:keywords/>
  <dc:description/>
  <cp:lastModifiedBy>Kelsey Asplund</cp:lastModifiedBy>
  <cp:revision>1</cp:revision>
  <dcterms:created xsi:type="dcterms:W3CDTF">2020-05-06T19:29:00Z</dcterms:created>
  <dcterms:modified xsi:type="dcterms:W3CDTF">2020-05-06T19:33:00Z</dcterms:modified>
</cp:coreProperties>
</file>